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DE5ED3" w:rsidRDefault="00DE5ED3" w:rsidP="00DE5ED3">
      <w:pPr>
        <w:spacing w:line="360" w:lineRule="auto"/>
        <w:jc w:val="center"/>
        <w:rPr>
          <w:rFonts w:ascii="Arial" w:hAnsi="Arial"/>
          <w:b/>
          <w:bCs/>
          <w:sz w:val="28"/>
          <w:szCs w:val="28"/>
          <w:u w:val="single"/>
          <w:rtl/>
        </w:rPr>
      </w:pPr>
      <w:bookmarkStart w:id="0" w:name="Start"/>
      <w:bookmarkEnd w:id="0"/>
    </w:p>
    <w:p w:rsidR="00DE5ED3" w:rsidRPr="00D42D4D" w:rsidRDefault="00D42D4D" w:rsidP="00D42D4D">
      <w:pPr>
        <w:spacing w:line="360" w:lineRule="auto"/>
        <w:jc w:val="center"/>
        <w:rPr>
          <w:rFonts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مناقصة علنية رقم</w:t>
      </w:r>
      <w:r w:rsidR="00DE5ED3" w:rsidRPr="00D9565A">
        <w:rPr>
          <w:rFonts w:ascii="Arial" w:hAnsi="Arial"/>
          <w:b/>
          <w:bCs/>
          <w:sz w:val="28"/>
          <w:szCs w:val="28"/>
          <w:u w:val="single"/>
          <w:rtl/>
        </w:rPr>
        <w:t xml:space="preserve"> </w:t>
      </w:r>
      <w:r w:rsidR="003641E6" w:rsidRPr="003641E6">
        <w:rPr>
          <w:rFonts w:hint="cs"/>
          <w:b/>
          <w:bCs/>
          <w:sz w:val="28"/>
          <w:szCs w:val="28"/>
          <w:u w:val="single"/>
          <w:rtl/>
        </w:rPr>
        <w:t>63/14</w:t>
      </w:r>
      <w:r w:rsidR="003641E6">
        <w:rPr>
          <w:rFonts w:hint="cs"/>
          <w:b/>
          <w:bCs/>
          <w:i/>
          <w:iCs/>
          <w:sz w:val="28"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لتحسين برامج تنجيع الطاقة المركزة تكنولوجيا لمستهلكي الطاقة</w:t>
      </w:r>
      <w:r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5136FF">
        <w:rPr>
          <w:b/>
          <w:bCs/>
          <w:sz w:val="28"/>
          <w:szCs w:val="28"/>
          <w:u w:val="single"/>
          <w:rtl/>
        </w:rPr>
        <w:t>–</w:t>
      </w:r>
      <w:r w:rsidR="005136FF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>تبديل مبردات وإلغائها</w:t>
      </w:r>
    </w:p>
    <w:p w:rsidR="005136FF" w:rsidRPr="00CB19B2" w:rsidRDefault="005136FF" w:rsidP="005136FF">
      <w:pPr>
        <w:spacing w:line="276" w:lineRule="auto"/>
        <w:jc w:val="both"/>
        <w:rPr>
          <w:b/>
          <w:bCs/>
          <w:szCs w:val="24"/>
          <w:rtl/>
        </w:rPr>
      </w:pPr>
    </w:p>
    <w:p w:rsidR="00BD05D1" w:rsidRPr="005136FF" w:rsidRDefault="00D42D4D" w:rsidP="00D42D4D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وزارة البنى التحتية الوطنية</w:t>
      </w:r>
      <w:r w:rsidR="00BD05D1" w:rsidRPr="005136FF">
        <w:rPr>
          <w:rFonts w:ascii="Arial" w:hAnsi="Arial" w:hint="cs"/>
          <w:szCs w:val="24"/>
          <w:rtl/>
        </w:rPr>
        <w:t>,</w:t>
      </w:r>
      <w:r w:rsidR="00BD05D1" w:rsidRPr="005136FF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 شعبة حفظ الطاقة</w:t>
      </w:r>
      <w:r w:rsidR="00BD05D1" w:rsidRPr="005136FF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تنشر بهذا مناقصة لتحسين برامج تنجيع الطاقة المركزة تكنولوجيا لمستهلكي الطاقة</w:t>
      </w:r>
      <w:r>
        <w:rPr>
          <w:rFonts w:ascii="Arial" w:hAnsi="Arial" w:cstheme="minorBidi" w:hint="cs"/>
          <w:szCs w:val="24"/>
          <w:rtl/>
          <w:lang w:bidi="ar-SA"/>
        </w:rPr>
        <w:t xml:space="preserve"> </w:t>
      </w:r>
      <w:r w:rsidR="005136FF">
        <w:rPr>
          <w:szCs w:val="24"/>
          <w:rtl/>
        </w:rPr>
        <w:t>–</w:t>
      </w:r>
      <w:r w:rsidR="005136F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تبديل مبردات وإلغائها</w:t>
      </w:r>
      <w:r w:rsidR="005136FF">
        <w:rPr>
          <w:rFonts w:hint="cs"/>
          <w:szCs w:val="24"/>
          <w:rtl/>
        </w:rPr>
        <w:t>.</w:t>
      </w:r>
      <w:r w:rsidR="005136FF" w:rsidRPr="005136FF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الوزارة تدعو مستهلكي الطاقة</w:t>
      </w:r>
      <w:r w:rsidR="005136FF" w:rsidRPr="005136FF">
        <w:rPr>
          <w:rFonts w:hint="cs"/>
          <w:szCs w:val="24"/>
          <w:rtl/>
        </w:rPr>
        <w:t>,</w:t>
      </w:r>
      <w:r w:rsidR="005136FF" w:rsidRPr="005136FF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لعرض برامج لمشاريع ريادية في تنجيع الطاقة بواسطة تكنولوجيات</w:t>
      </w:r>
      <w:r w:rsidR="005136FF" w:rsidRPr="005136FF">
        <w:rPr>
          <w:rFonts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وكل ذلك كما هو مفصل في وثائق المناقصة وفي تفصيل المناقصة.</w:t>
      </w:r>
      <w:r w:rsidR="00BD05D1" w:rsidRPr="005136FF">
        <w:rPr>
          <w:rFonts w:ascii="Arial" w:hAnsi="Arial" w:hint="cs"/>
          <w:szCs w:val="24"/>
          <w:rtl/>
        </w:rPr>
        <w:t xml:space="preserve"> </w:t>
      </w:r>
    </w:p>
    <w:p w:rsidR="00EC42CC" w:rsidRPr="005136FF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color w:val="FF0000"/>
          <w:szCs w:val="24"/>
          <w:rtl/>
        </w:rPr>
      </w:pPr>
    </w:p>
    <w:p w:rsidR="004F653F" w:rsidRPr="00D42D4D" w:rsidRDefault="00D42D4D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5136FF" w:rsidRDefault="00D42D4D" w:rsidP="00D42D4D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فترة التعاقد بين الوزارة وبين المزود </w:t>
      </w:r>
      <w:proofErr w:type="gramStart"/>
      <w:r>
        <w:rPr>
          <w:rFonts w:cs="Arial" w:hint="cs"/>
          <w:szCs w:val="24"/>
          <w:rtl/>
          <w:lang w:bidi="ar-SA"/>
        </w:rPr>
        <w:t xml:space="preserve">تكون </w:t>
      </w:r>
      <w:r w:rsidR="004F653F" w:rsidRPr="005136FF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</w:t>
      </w:r>
      <w:r w:rsidR="004F653F" w:rsidRPr="005136FF">
        <w:rPr>
          <w:rFonts w:hint="cs"/>
          <w:b/>
          <w:bCs/>
          <w:szCs w:val="24"/>
          <w:rtl/>
        </w:rPr>
        <w:t>-</w:t>
      </w:r>
      <w:r w:rsidR="005136FF" w:rsidRPr="005136FF">
        <w:rPr>
          <w:rFonts w:hint="cs"/>
          <w:b/>
          <w:bCs/>
          <w:szCs w:val="24"/>
          <w:rtl/>
        </w:rPr>
        <w:t>15</w:t>
      </w:r>
      <w:r w:rsidR="004F653F" w:rsidRPr="005136FF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5136F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موعد دخول الاتفاقية حيز التنفيذ</w:t>
      </w:r>
      <w:r w:rsidR="00D3169D" w:rsidRPr="005136FF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يحفظ للوزارة فقط الحق في تمديد أو توسيع التعاقد لفترات إضافية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كما هو مفصل في وثائق المناقصة.</w:t>
      </w:r>
      <w:r w:rsidR="004F653F" w:rsidRPr="005136FF">
        <w:rPr>
          <w:rFonts w:hint="cs"/>
          <w:szCs w:val="24"/>
          <w:rtl/>
        </w:rPr>
        <w:t xml:space="preserve"> </w:t>
      </w:r>
    </w:p>
    <w:p w:rsidR="004F653F" w:rsidRPr="005136FF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5136FF" w:rsidRDefault="00D642C2" w:rsidP="00D642C2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وثائق المناقصة تشمل توصيفا مفصلا للعمل المطلوب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المشاركة في المناقصة , المعايير لاختيار العرض الفائز وكذلك صيغة العقد الذي يتم توقيعه مع الفائز وشروط التعاقد. يمكن تنزيل وثائق المناقصة من موقع الانترنت التابع لوزارة الطاقة والمياه والذ</w:t>
      </w:r>
      <w:bookmarkStart w:id="1" w:name="_GoBack"/>
      <w:bookmarkEnd w:id="1"/>
      <w:r>
        <w:rPr>
          <w:rFonts w:cs="Arial" w:hint="cs"/>
          <w:szCs w:val="24"/>
          <w:rtl/>
          <w:lang w:bidi="ar-SA"/>
        </w:rPr>
        <w:t>ي عنوانه</w:t>
      </w:r>
      <w:r w:rsidR="004F653F" w:rsidRPr="005136FF">
        <w:rPr>
          <w:rFonts w:hint="cs"/>
          <w:szCs w:val="24"/>
          <w:rtl/>
        </w:rPr>
        <w:t xml:space="preserve"> </w:t>
      </w:r>
      <w:hyperlink r:id="rId12" w:history="1">
        <w:proofErr w:type="gramStart"/>
        <w:r w:rsidR="004F653F" w:rsidRPr="005136FF">
          <w:rPr>
            <w:rStyle w:val="Hyperlink"/>
            <w:color w:val="auto"/>
            <w:szCs w:val="24"/>
          </w:rPr>
          <w:t>www.energy.gov.il</w:t>
        </w:r>
      </w:hyperlink>
      <w:r w:rsidR="004F653F" w:rsidRPr="005136FF">
        <w:rPr>
          <w:szCs w:val="24"/>
        </w:rPr>
        <w:t xml:space="preserve"> </w:t>
      </w:r>
      <w:r w:rsidR="004F653F" w:rsidRPr="005136FF">
        <w:rPr>
          <w:rFonts w:hint="cs"/>
          <w:szCs w:val="24"/>
          <w:rtl/>
        </w:rPr>
        <w:t>.</w:t>
      </w:r>
      <w:proofErr w:type="gramEnd"/>
    </w:p>
    <w:p w:rsidR="004F653F" w:rsidRPr="005136FF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4F653F" w:rsidRPr="005136FF" w:rsidRDefault="00AD4702" w:rsidP="00AD4702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في صندوق المناقصات</w:t>
      </w:r>
      <w:r w:rsidR="004F653F" w:rsidRPr="005136FF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الموجود في وزارة الطاقة والمياه و شارع يافا 216 , القدس , في الطابق 7 </w:t>
      </w:r>
      <w:r w:rsidR="004F653F" w:rsidRPr="005136FF">
        <w:rPr>
          <w:rFonts w:hint="cs"/>
          <w:szCs w:val="24"/>
          <w:rtl/>
        </w:rPr>
        <w:t xml:space="preserve">  (</w:t>
      </w:r>
      <w:r>
        <w:rPr>
          <w:rFonts w:cs="Arial" w:hint="cs"/>
          <w:szCs w:val="24"/>
          <w:rtl/>
          <w:lang w:bidi="ar-SA"/>
        </w:rPr>
        <w:t>في الممر بجانب نقطة الأمن</w:t>
      </w:r>
      <w:r w:rsidR="004F653F" w:rsidRPr="005136FF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4F653F" w:rsidRPr="005136FF">
        <w:rPr>
          <w:rFonts w:hint="cs"/>
          <w:szCs w:val="24"/>
          <w:rtl/>
        </w:rPr>
        <w:t xml:space="preserve">  </w:t>
      </w:r>
      <w:r w:rsidR="005136FF" w:rsidRPr="005136FF">
        <w:rPr>
          <w:rFonts w:hint="cs"/>
          <w:b/>
          <w:bCs/>
          <w:szCs w:val="24"/>
          <w:u w:val="single"/>
          <w:rtl/>
        </w:rPr>
        <w:t>23.10.14</w:t>
      </w:r>
      <w:r w:rsidR="00D3169D" w:rsidRPr="005136F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5136FF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5136FF" w:rsidRDefault="00AD4702" w:rsidP="00AD4702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="004F653F" w:rsidRPr="005136FF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بما في ذلك شركة بريد اسرائيل</w:t>
      </w:r>
      <w:r w:rsidR="004F653F" w:rsidRPr="005136FF">
        <w:rPr>
          <w:rFonts w:hint="cs"/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>عليه إدخاله داخل مغلف آخر وأن يحدد</w:t>
      </w:r>
      <w:r w:rsidR="004F653F" w:rsidRPr="005136FF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 في صندوق المناقصات</w:t>
      </w:r>
      <w:r w:rsidR="004F653F" w:rsidRPr="005136FF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أن يكون متنبها إلى أن الوزارة غير مسؤولة عن إدخال العرض في صندوق المناقصات.</w:t>
      </w:r>
      <w:r w:rsidR="004F653F" w:rsidRPr="005136F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العرض الذي يتم تلقيه في الوزارة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="004F653F" w:rsidRPr="005136FF">
        <w:rPr>
          <w:rFonts w:hint="cs"/>
          <w:szCs w:val="24"/>
          <w:rtl/>
        </w:rPr>
        <w:t>,</w:t>
      </w:r>
      <w:proofErr w:type="gramEnd"/>
      <w:r w:rsidR="004F653F" w:rsidRPr="005136F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ولكن لأي سبب كان لا يدخل في صندوق المناقصات , يلغى كعرض لم يتم تسلمه في الموعد. </w:t>
      </w:r>
      <w:r w:rsidR="004F653F" w:rsidRPr="005136FF">
        <w:rPr>
          <w:rFonts w:hint="cs"/>
          <w:szCs w:val="24"/>
          <w:rtl/>
        </w:rPr>
        <w:t xml:space="preserve"> </w:t>
      </w:r>
    </w:p>
    <w:p w:rsidR="004F653F" w:rsidRPr="005136FF" w:rsidRDefault="004F653F" w:rsidP="004F653F">
      <w:pPr>
        <w:spacing w:line="276" w:lineRule="auto"/>
        <w:jc w:val="both"/>
        <w:rPr>
          <w:szCs w:val="24"/>
        </w:rPr>
      </w:pPr>
    </w:p>
    <w:p w:rsidR="004F653F" w:rsidRPr="005136FF" w:rsidRDefault="00AD4702" w:rsidP="00AD4702">
      <w:pPr>
        <w:spacing w:line="276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 حل تناقض بين الوارد في الإعلان والوارد في وثائق المناقصة فغن الأفضلية للوارد في وثائق المناقصة. </w:t>
      </w:r>
      <w:r w:rsidR="004F653F" w:rsidRPr="005136FF">
        <w:rPr>
          <w:rFonts w:hint="cs"/>
          <w:b/>
          <w:bCs/>
          <w:szCs w:val="24"/>
          <w:rtl/>
        </w:rPr>
        <w:t xml:space="preserve"> </w:t>
      </w:r>
    </w:p>
    <w:p w:rsidR="00EC42CC" w:rsidRPr="005136FF" w:rsidRDefault="00EC42CC" w:rsidP="004F653F">
      <w:pPr>
        <w:spacing w:line="276" w:lineRule="auto"/>
        <w:jc w:val="both"/>
        <w:rPr>
          <w:szCs w:val="24"/>
          <w:rtl/>
        </w:rPr>
      </w:pPr>
    </w:p>
    <w:p w:rsidR="004F653F" w:rsidRPr="00AD4702" w:rsidRDefault="00AD4702" w:rsidP="004F653F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4F653F" w:rsidRPr="005136FF" w:rsidRDefault="00AD4702" w:rsidP="00AD4702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الأسئلة والاستفسارات هو</w:t>
      </w:r>
      <w:r w:rsidR="004F653F" w:rsidRPr="005136FF">
        <w:rPr>
          <w:rFonts w:hint="cs"/>
          <w:szCs w:val="24"/>
          <w:rtl/>
        </w:rPr>
        <w:t xml:space="preserve"> </w:t>
      </w:r>
      <w:r w:rsidR="005136FF" w:rsidRPr="005136FF">
        <w:rPr>
          <w:rFonts w:hint="cs"/>
          <w:b/>
          <w:bCs/>
          <w:szCs w:val="24"/>
          <w:u w:val="single"/>
          <w:rtl/>
        </w:rPr>
        <w:t>16</w:t>
      </w:r>
      <w:r w:rsidR="00D3169D" w:rsidRPr="005136FF">
        <w:rPr>
          <w:rFonts w:hint="cs"/>
          <w:b/>
          <w:bCs/>
          <w:szCs w:val="24"/>
          <w:u w:val="single"/>
          <w:rtl/>
        </w:rPr>
        <w:t>.</w:t>
      </w:r>
      <w:r w:rsidR="006131E8" w:rsidRPr="005136FF">
        <w:rPr>
          <w:rFonts w:hint="cs"/>
          <w:b/>
          <w:bCs/>
          <w:szCs w:val="24"/>
          <w:u w:val="single"/>
          <w:rtl/>
        </w:rPr>
        <w:t>9</w:t>
      </w:r>
      <w:r w:rsidR="00D3169D" w:rsidRPr="005136FF">
        <w:rPr>
          <w:rFonts w:hint="cs"/>
          <w:b/>
          <w:bCs/>
          <w:szCs w:val="24"/>
          <w:u w:val="single"/>
          <w:rtl/>
        </w:rPr>
        <w:t>.14</w:t>
      </w:r>
      <w:r w:rsidR="00EC42CC" w:rsidRPr="005136F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5136FF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5136F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>العنوان</w:t>
      </w:r>
      <w:r w:rsidR="004F653F" w:rsidRPr="005136FF">
        <w:rPr>
          <w:rFonts w:hint="cs"/>
          <w:szCs w:val="24"/>
          <w:rtl/>
        </w:rPr>
        <w:t>:</w:t>
      </w:r>
      <w:hyperlink r:id="rId13" w:history="1">
        <w:r w:rsidR="004F653F" w:rsidRPr="005136FF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="004F653F" w:rsidRPr="005136FF">
        <w:rPr>
          <w:szCs w:val="24"/>
        </w:rPr>
        <w:t xml:space="preserve"> </w:t>
      </w:r>
      <w:r w:rsidR="004F653F" w:rsidRPr="005136FF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4F653F" w:rsidRPr="005136FF">
        <w:rPr>
          <w:rFonts w:hint="cs"/>
          <w:szCs w:val="24"/>
          <w:rtl/>
        </w:rPr>
        <w:t xml:space="preserve"> </w:t>
      </w:r>
      <w:r w:rsidR="004F653F" w:rsidRPr="005136FF">
        <w:rPr>
          <w:rFonts w:hint="cs"/>
          <w:szCs w:val="24"/>
        </w:rPr>
        <w:t>WORD</w:t>
      </w:r>
      <w:r w:rsidR="004F653F" w:rsidRPr="005136F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4F653F" w:rsidRPr="005136FF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الوزارة لا ترد على الأسئلة التي تصل بعد هذا الموعد الأخير. </w:t>
      </w:r>
      <w:r w:rsidR="004F653F" w:rsidRPr="005136FF">
        <w:rPr>
          <w:rFonts w:hint="cs"/>
          <w:szCs w:val="24"/>
          <w:rtl/>
        </w:rPr>
        <w:t xml:space="preserve"> </w:t>
      </w:r>
    </w:p>
    <w:p w:rsidR="004F653F" w:rsidRPr="005136FF" w:rsidRDefault="00AD4702" w:rsidP="00AD4702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تركيز الأسئلة والإجابات يتم نشره في موقع المقتنيات الحكومي وفي موقع الانترنت التابع للوزارة ابتداء من يوم</w:t>
      </w:r>
      <w:r w:rsidR="004F653F" w:rsidRPr="005136FF">
        <w:rPr>
          <w:rFonts w:hint="cs"/>
          <w:szCs w:val="24"/>
          <w:rtl/>
        </w:rPr>
        <w:t xml:space="preserve"> </w:t>
      </w:r>
      <w:proofErr w:type="gramStart"/>
      <w:r w:rsidR="005136FF" w:rsidRPr="005136FF">
        <w:rPr>
          <w:rFonts w:hint="cs"/>
          <w:b/>
          <w:bCs/>
          <w:szCs w:val="24"/>
          <w:u w:val="single"/>
          <w:rtl/>
        </w:rPr>
        <w:t>28</w:t>
      </w:r>
      <w:r w:rsidR="00D3169D" w:rsidRPr="005136FF">
        <w:rPr>
          <w:rFonts w:hint="cs"/>
          <w:b/>
          <w:bCs/>
          <w:szCs w:val="24"/>
          <w:u w:val="single"/>
          <w:rtl/>
        </w:rPr>
        <w:t>.9.14</w:t>
      </w:r>
      <w:r w:rsidR="00BC1CFE" w:rsidRPr="005136F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وهو</w:t>
      </w:r>
      <w:proofErr w:type="gramEnd"/>
      <w:r>
        <w:rPr>
          <w:rFonts w:cstheme="minorBidi" w:hint="cs"/>
          <w:szCs w:val="24"/>
          <w:rtl/>
          <w:lang w:bidi="ar-SA"/>
        </w:rPr>
        <w:t xml:space="preserve"> يشكل جزءا لا يتجزأ من وثائق المناقصة ويلزم كافة المتقدمين. </w:t>
      </w:r>
      <w:r w:rsidR="004F653F" w:rsidRPr="005136FF">
        <w:rPr>
          <w:rFonts w:hint="cs"/>
          <w:szCs w:val="24"/>
          <w:rtl/>
        </w:rPr>
        <w:t xml:space="preserve"> </w:t>
      </w:r>
    </w:p>
    <w:p w:rsidR="004F653F" w:rsidRPr="005136FF" w:rsidRDefault="002A74C1" w:rsidP="002A74C1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تحفظ الوزارة لنفسها الحق في عدم الرد على تحفظ بعينه إذا وجدت أن إعطاء الرد من شأنه أن يعرقل أو يضر بإجراء المناقصة أو الغاية منها. </w:t>
      </w:r>
      <w:r w:rsidR="004F653F" w:rsidRPr="005136FF">
        <w:rPr>
          <w:rFonts w:hint="cs"/>
          <w:szCs w:val="24"/>
          <w:rtl/>
        </w:rPr>
        <w:t xml:space="preserve"> </w:t>
      </w:r>
    </w:p>
    <w:p w:rsidR="004A3F25" w:rsidRPr="005136FF" w:rsidRDefault="004A3F25" w:rsidP="007F6C9A">
      <w:pPr>
        <w:tabs>
          <w:tab w:val="left" w:pos="6469"/>
          <w:tab w:val="center" w:pos="7178"/>
        </w:tabs>
        <w:jc w:val="both"/>
        <w:rPr>
          <w:color w:val="FF0000"/>
          <w:sz w:val="22"/>
          <w:szCs w:val="22"/>
          <w:rtl/>
        </w:rPr>
      </w:pPr>
    </w:p>
    <w:sectPr w:rsidR="004A3F25" w:rsidRPr="005136FF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0B14" w:rsidRDefault="00890B14">
      <w:r>
        <w:separator/>
      </w:r>
    </w:p>
  </w:endnote>
  <w:endnote w:type="continuationSeparator" w:id="0">
    <w:p w:rsidR="00890B14" w:rsidRDefault="00890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581672" w:rsidRDefault="00B948EA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FC5DE0" w:rsidRDefault="00B948EA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0B14" w:rsidRDefault="00890B14">
      <w:r>
        <w:separator/>
      </w:r>
    </w:p>
  </w:footnote>
  <w:footnote w:type="continuationSeparator" w:id="0">
    <w:p w:rsidR="00890B14" w:rsidRDefault="00890B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C821B7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B948EA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D3749A" w:rsidRDefault="00B948EA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821B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821B7" w:rsidRPr="00D3749A">
          <w:rPr>
            <w:b/>
            <w:bCs/>
          </w:rPr>
          <w:fldChar w:fldCharType="separate"/>
        </w:r>
        <w:r w:rsidRPr="006E2CD6">
          <w:rPr>
            <w:rFonts w:cs="Calibri"/>
            <w:b/>
            <w:bCs/>
            <w:noProof/>
            <w:rtl/>
            <w:lang w:val="he-IL"/>
          </w:rPr>
          <w:t>2</w:t>
        </w:r>
        <w:r w:rsidR="00C821B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948EA" w:rsidRPr="008B766D" w:rsidRDefault="00B948EA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D42D4D" w:rsidRDefault="00B948EA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SA"/>
      </w:rPr>
    </w:pPr>
  </w:p>
  <w:p w:rsidR="00B948EA" w:rsidRPr="00D42D4D" w:rsidRDefault="00D42D4D" w:rsidP="00D42D4D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البنى التحتية الوطنية</w:t>
    </w:r>
    <w:r w:rsidR="00B948EA">
      <w:rPr>
        <w:rFonts w:hint="cs"/>
        <w:b/>
        <w:bCs/>
        <w:szCs w:val="32"/>
        <w:rtl/>
      </w:rPr>
      <w:t xml:space="preserve">,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3911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0354"/>
    <w:rsid w:val="000E49AF"/>
    <w:rsid w:val="000F0C8E"/>
    <w:rsid w:val="000F1A4C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1F026B"/>
    <w:rsid w:val="00212C13"/>
    <w:rsid w:val="00217083"/>
    <w:rsid w:val="00222968"/>
    <w:rsid w:val="00223E43"/>
    <w:rsid w:val="0022754A"/>
    <w:rsid w:val="002768DC"/>
    <w:rsid w:val="002A377D"/>
    <w:rsid w:val="002A74C1"/>
    <w:rsid w:val="002B260D"/>
    <w:rsid w:val="002C5C8C"/>
    <w:rsid w:val="002C636C"/>
    <w:rsid w:val="002D3504"/>
    <w:rsid w:val="002E6891"/>
    <w:rsid w:val="002F3C71"/>
    <w:rsid w:val="002F531D"/>
    <w:rsid w:val="00302F19"/>
    <w:rsid w:val="00311B81"/>
    <w:rsid w:val="00320EE5"/>
    <w:rsid w:val="00321798"/>
    <w:rsid w:val="00324AC4"/>
    <w:rsid w:val="00330949"/>
    <w:rsid w:val="00340E66"/>
    <w:rsid w:val="00346643"/>
    <w:rsid w:val="003503FF"/>
    <w:rsid w:val="003641E6"/>
    <w:rsid w:val="00376817"/>
    <w:rsid w:val="00395A81"/>
    <w:rsid w:val="003A30BD"/>
    <w:rsid w:val="003D070B"/>
    <w:rsid w:val="00433B1E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36FF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31E8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17601"/>
    <w:rsid w:val="00720B45"/>
    <w:rsid w:val="00721721"/>
    <w:rsid w:val="0072420F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366B"/>
    <w:rsid w:val="007F61FE"/>
    <w:rsid w:val="007F6C9A"/>
    <w:rsid w:val="00802757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862B7"/>
    <w:rsid w:val="00890B14"/>
    <w:rsid w:val="00894582"/>
    <w:rsid w:val="008A1C11"/>
    <w:rsid w:val="008A57D2"/>
    <w:rsid w:val="008A5BE3"/>
    <w:rsid w:val="008B64C0"/>
    <w:rsid w:val="008B766D"/>
    <w:rsid w:val="008B7870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0E19"/>
    <w:rsid w:val="009C1E95"/>
    <w:rsid w:val="009F0B13"/>
    <w:rsid w:val="009F25EB"/>
    <w:rsid w:val="009F2EC3"/>
    <w:rsid w:val="00A00DFE"/>
    <w:rsid w:val="00A0165F"/>
    <w:rsid w:val="00A104F4"/>
    <w:rsid w:val="00A107E7"/>
    <w:rsid w:val="00A16D89"/>
    <w:rsid w:val="00A250AD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D02A9"/>
    <w:rsid w:val="00AD1441"/>
    <w:rsid w:val="00AD4702"/>
    <w:rsid w:val="00AD6F36"/>
    <w:rsid w:val="00AD73C1"/>
    <w:rsid w:val="00AD762C"/>
    <w:rsid w:val="00AE5871"/>
    <w:rsid w:val="00AE59BD"/>
    <w:rsid w:val="00AF211F"/>
    <w:rsid w:val="00AF68C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948EA"/>
    <w:rsid w:val="00BA47B7"/>
    <w:rsid w:val="00BC0E05"/>
    <w:rsid w:val="00BC1CFE"/>
    <w:rsid w:val="00BC5CC1"/>
    <w:rsid w:val="00BD05D1"/>
    <w:rsid w:val="00BE50BB"/>
    <w:rsid w:val="00BF39D6"/>
    <w:rsid w:val="00BF4B32"/>
    <w:rsid w:val="00BF712F"/>
    <w:rsid w:val="00C0686B"/>
    <w:rsid w:val="00C15681"/>
    <w:rsid w:val="00C32799"/>
    <w:rsid w:val="00C33B51"/>
    <w:rsid w:val="00C4456C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21B7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169D"/>
    <w:rsid w:val="00D35E0D"/>
    <w:rsid w:val="00D3749A"/>
    <w:rsid w:val="00D37641"/>
    <w:rsid w:val="00D42D4D"/>
    <w:rsid w:val="00D60F68"/>
    <w:rsid w:val="00D642C2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E5ED3"/>
    <w:rsid w:val="00E001A4"/>
    <w:rsid w:val="00E2477D"/>
    <w:rsid w:val="00E40280"/>
    <w:rsid w:val="00E50E6B"/>
    <w:rsid w:val="00E50EE0"/>
    <w:rsid w:val="00E57A32"/>
    <w:rsid w:val="00E708EC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0E3A"/>
    <w:rsid w:val="00F076B3"/>
    <w:rsid w:val="00F14C94"/>
    <w:rsid w:val="00F17595"/>
    <w:rsid w:val="00F37326"/>
    <w:rsid w:val="00F41F84"/>
    <w:rsid w:val="00F42907"/>
    <w:rsid w:val="00F4419B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  <w:rsid w:val="00FF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2914224-2644-45CA-8144-039FB549B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חת_450_2014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04 בספטמבר 2014</DocumentCreateDateEnglish>
    <DocumentCreateDateHebrew xmlns="8f5b83e0-a1d3-486c-bd07-833a425c74af">ט' באלול התשע"ד</DocumentCreateDateHebrew>
    <SubjectDocument xmlns="8f5b83e0-a1d3-486c-bd07-833a425c74af">מכרז פומבי 63/14 צילרים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04/09/2014 09:48;51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450</CounterString>
    <LastLockUser xmlns="8f5b83e0-a1d3-486c-bd07-833a425c74af" xsi:nil="true"/>
    <LastCheckOutDate xmlns="8f5b83e0-a1d3-486c-bd07-833a425c74af">04/09/2014 09:48;53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HT_450_2014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2014-09-04T00:00:00+00:00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FDBC5AC-6B51-49F4-B830-E5E41E6337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364</Words>
  <Characters>1822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2014-09-09T12:17:00Z</cp:lastPrinted>
  <dcterms:created xsi:type="dcterms:W3CDTF">2014-09-09T12:18:00Z</dcterms:created>
  <dcterms:modified xsi:type="dcterms:W3CDTF">2014-09-09T12:18:00Z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